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A1D8" w14:textId="5366F339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BLAKE HAULAGE LTD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TERMS &amp; CONDITIONS OF BUSINESS</w:t>
      </w:r>
    </w:p>
    <w:p w14:paraId="6CB83777" w14:textId="77777777" w:rsidR="00C91C8D" w:rsidRDefault="00C91C8D" w:rsidP="00C91C8D">
      <w:pPr>
        <w:pStyle w:val="NormalWeb"/>
        <w:spacing w:before="0" w:beforeAutospacing="0" w:after="180" w:afterAutospacing="0"/>
      </w:pPr>
    </w:p>
    <w:p w14:paraId="5DC0D0CE" w14:textId="77777777" w:rsidR="00C91C8D" w:rsidRDefault="00C91C8D" w:rsidP="00C91C8D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DEFINITIONS</w:t>
      </w:r>
    </w:p>
    <w:p w14:paraId="491759E9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1.1 “Carrier” means Blake Haulage Ltd.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1.2 “Customer” means any individual, company or organisation requesting transport, haulage, logistics or related services from the Carrier.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1.3 “Goods” means cargo, freight, pallets, machinery, equipment or any items transported by the Carrier.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1.4 “Services” means all haulage, transport, logistics or related services supplied by the Carrier.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1.5 “CMR Convention” means the Convention on the Contract for the International Carriage of Goods by Road 1956.</w:t>
      </w:r>
    </w:p>
    <w:p w14:paraId="1FE108C7" w14:textId="77777777" w:rsidR="00C91C8D" w:rsidRDefault="00C91C8D" w:rsidP="00C91C8D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APPLICATION OF TERMS</w:t>
      </w:r>
    </w:p>
    <w:p w14:paraId="171A7890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2.1 These Terms &amp; Conditions apply to all services provided by Blake Haulage Ltd unless otherwise agreed in writing.</w:t>
      </w:r>
    </w:p>
    <w:p w14:paraId="6D8FDD9D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2.2 Any conditions proposed by the Customer shall not apply unless expressly accepted in writing by Blake Haulage Ltd.</w:t>
      </w:r>
    </w:p>
    <w:p w14:paraId="4335BDCE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2.3 By placing an order with Blake Haulage Ltd, the Customer accepts these Terms &amp; Conditions in full.</w:t>
      </w:r>
    </w:p>
    <w:p w14:paraId="7FBF65B8" w14:textId="77777777" w:rsidR="00C91C8D" w:rsidRDefault="00C91C8D" w:rsidP="00C91C8D">
      <w:pPr>
        <w:numPr>
          <w:ilvl w:val="0"/>
          <w:numId w:val="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BOOKINGS &amp; ACCEPTANCE OF ORDERS</w:t>
      </w:r>
    </w:p>
    <w:p w14:paraId="6CAE3489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3.1 All transport requests, booking instructions and collection requests must be submitted by email to:</w:t>
      </w:r>
    </w:p>
    <w:p w14:paraId="72224CCD" w14:textId="77777777" w:rsidR="00C91C8D" w:rsidRDefault="00C91C8D" w:rsidP="00C91C8D">
      <w:pPr>
        <w:pStyle w:val="NormalWeb"/>
        <w:spacing w:before="0" w:beforeAutospacing="0" w:after="180" w:afterAutospacing="0"/>
      </w:pPr>
      <w:hyperlink r:id="rId5" w:history="1">
        <w:r>
          <w:rPr>
            <w:rStyle w:val="Hyperlink"/>
          </w:rPr>
          <w:t>info@blakehaulage.com</w:t>
        </w:r>
      </w:hyperlink>
    </w:p>
    <w:p w14:paraId="28E93701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3.2 No booking or transport instruction shall be deemed accepted unless confirmed in writing by Blake Haulage Ltd via email.</w:t>
      </w:r>
    </w:p>
    <w:p w14:paraId="15EFF5CF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3.3 Blake Haulage Ltd reserves the right to refuse, amend or cancel any booking at its discretion.</w:t>
      </w:r>
    </w:p>
    <w:p w14:paraId="31B5D4E0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3.4 Collection and delivery times are estimates only and are not guaranteed.</w:t>
      </w:r>
    </w:p>
    <w:p w14:paraId="27B46493" w14:textId="77777777" w:rsidR="00C91C8D" w:rsidRDefault="00C91C8D" w:rsidP="00C91C8D">
      <w:pPr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CUSTOMER OBLIGATIONS</w:t>
      </w:r>
    </w:p>
    <w:p w14:paraId="4E833504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4.1 The Customer shall provide accurate details relating to:</w:t>
      </w:r>
    </w:p>
    <w:p w14:paraId="1A95BD96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(a) collection and delivery locations;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(b) weights and dimensions;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(c) cargo description;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(d) hazardous classifications;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(e) handling requirements;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(f) customs documentation; and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(g) delivery restrictions or timed bookings.</w:t>
      </w:r>
    </w:p>
    <w:p w14:paraId="7D96E2E1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lastRenderedPageBreak/>
        <w:t>4.2 The Customer warrants that all Goods are properly packed, labelled and secured for transport.</w:t>
      </w:r>
    </w:p>
    <w:p w14:paraId="208AC534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4.3 The Customer shall indemnify Blake Haulage Ltd against any losses, claims, fines, damages or expenses arising from inaccurate information, incorrect documentation or unsuitable packaging.</w:t>
      </w:r>
    </w:p>
    <w:p w14:paraId="06BC3249" w14:textId="77777777" w:rsidR="00C91C8D" w:rsidRDefault="00C91C8D" w:rsidP="00C91C8D">
      <w:pPr>
        <w:numPr>
          <w:ilvl w:val="0"/>
          <w:numId w:val="5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STORAGE FEES, DEMURRAGE &amp; TERMINAL CHARGES</w:t>
      </w:r>
    </w:p>
    <w:p w14:paraId="7CE1DE8D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5.1 Blake Haulage Ltd shall not be liable for:</w:t>
      </w:r>
    </w:p>
    <w:p w14:paraId="0023C4BB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(a) airport storage fees;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(b) port storage charges;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(c) terminal storage costs;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(d) warehouse charges;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(e) demurrage fees;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(f) missed slot penalties;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(g) customs delays; or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(h) consequential or indirect losses,</w:t>
      </w:r>
    </w:p>
    <w:p w14:paraId="773EF6FF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unless expressly agreed in writing by Blake Haulage Ltd prior to collection of the Goods.</w:t>
      </w:r>
    </w:p>
    <w:p w14:paraId="45969644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5.2 Any clauses inserted by the Customer onto a CMR, consignment note, purchase order or shipping instruction imposing additional liability on the Carrier shall not be binding unless expressly accepted in writing by Blake Haulage Ltd.</w:t>
      </w:r>
    </w:p>
    <w:p w14:paraId="3D0F79B5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5.3 Any waiting time, storage charges or additional costs arising outside the Carrier’s reasonable control may be charged to the Customer.</w:t>
      </w:r>
    </w:p>
    <w:p w14:paraId="15BCE7C7" w14:textId="77777777" w:rsidR="00C91C8D" w:rsidRDefault="00C91C8D" w:rsidP="00C91C8D">
      <w:pPr>
        <w:numPr>
          <w:ilvl w:val="0"/>
          <w:numId w:val="6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WAITING TIME &amp; FAILED COLLECTIONS</w:t>
      </w:r>
    </w:p>
    <w:p w14:paraId="0B147AAA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6.1 Standard loading and unloading time allowance is 1 hour unless otherwise agreed in writing.</w:t>
      </w:r>
    </w:p>
    <w:p w14:paraId="2BB2762B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6.2 Additional waiting time may be charged at the Carrier’s standard hourly rate.</w:t>
      </w:r>
    </w:p>
    <w:p w14:paraId="786C221D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6.3 Failed collections or deliveries caused by customer error, restricted access, unavailable cargo or site delays may incur additional charges.</w:t>
      </w:r>
    </w:p>
    <w:p w14:paraId="6765B236" w14:textId="77777777" w:rsidR="00C91C8D" w:rsidRDefault="00C91C8D" w:rsidP="00C91C8D">
      <w:pPr>
        <w:numPr>
          <w:ilvl w:val="0"/>
          <w:numId w:val="7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INTERNATIONAL TRANSPORT &amp; CMR</w:t>
      </w:r>
    </w:p>
    <w:p w14:paraId="4372AF3D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7.1 International road carriage shall be subject to the provisions and limitations of the CMR Convention.</w:t>
      </w:r>
    </w:p>
    <w:p w14:paraId="21B98709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7.2 The Carrier’s liability for loss or damage shall be limited in accordance with the CMR Convention and applicable Irish law.</w:t>
      </w:r>
    </w:p>
    <w:p w14:paraId="657E2FDF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7.3 Under no circumstances shall Blake Haulage Ltd accept unlimited liability.</w:t>
      </w:r>
    </w:p>
    <w:p w14:paraId="34FF626B" w14:textId="77777777" w:rsidR="00C91C8D" w:rsidRDefault="00C91C8D" w:rsidP="00C91C8D">
      <w:pPr>
        <w:numPr>
          <w:ilvl w:val="0"/>
          <w:numId w:val="8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LIABILITY</w:t>
      </w:r>
    </w:p>
    <w:p w14:paraId="446F65A2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8.1 Blake Haulage Ltd shall not be liable for:</w:t>
      </w:r>
    </w:p>
    <w:p w14:paraId="009ACBA0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(a) indirect or consequential loss;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(b) loss of profit;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(c) production downtime;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(d) contractual penalties;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lastRenderedPageBreak/>
        <w:t>(e) business interruption; or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(f) delays outside its reasonable control.</w:t>
      </w:r>
    </w:p>
    <w:p w14:paraId="4D826F73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8.2 The Carrier shall not be liable for loss or damage caused by:</w:t>
      </w:r>
    </w:p>
    <w:p w14:paraId="1FFA5CB5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(a) inadequate packaging;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(b) incorrect labelling;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(c) customer loading;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(d) inherent defects in the Goods;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(e) customs inspections; or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(f) force majeure events.</w:t>
      </w:r>
    </w:p>
    <w:p w14:paraId="62C34718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8.3 Any claims for loss, damage or shortage must be notified in writing:</w:t>
      </w:r>
    </w:p>
    <w:p w14:paraId="788B5E86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(a) within 24 hours for visible damage;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(b) within 7 days for concealed damage; and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(c) within 14 days for non-delivery.</w:t>
      </w:r>
    </w:p>
    <w:p w14:paraId="15B62FB8" w14:textId="77777777" w:rsidR="00C91C8D" w:rsidRDefault="00C91C8D" w:rsidP="00C91C8D">
      <w:pPr>
        <w:numPr>
          <w:ilvl w:val="0"/>
          <w:numId w:val="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FORCE MAJEURE</w:t>
      </w:r>
    </w:p>
    <w:p w14:paraId="09517532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9.1 Blake Haulage Ltd shall not be liable for failure or delay caused by events beyond its reasonable control including:</w:t>
      </w:r>
    </w:p>
    <w:p w14:paraId="1509C05B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(a) severe weather;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(b) road closures;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(c) traffic congestion;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(d) industrial disputes;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(e) customs delays;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(f) ferry cancellations;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(g) accidents;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(h) war or terrorism;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 cyber incidents; or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(j) government restrictions.</w:t>
      </w:r>
    </w:p>
    <w:p w14:paraId="32251796" w14:textId="77777777" w:rsidR="00C91C8D" w:rsidRDefault="00C91C8D" w:rsidP="00C91C8D">
      <w:pPr>
        <w:numPr>
          <w:ilvl w:val="0"/>
          <w:numId w:val="10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SUBCONTRACTING</w:t>
      </w:r>
    </w:p>
    <w:p w14:paraId="540695A1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10.1 Blake Haulage Ltd reserves the right to subcontract all or part of any Services.</w:t>
      </w:r>
    </w:p>
    <w:p w14:paraId="1BA72DE9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10.2 Any subcontractor engaged by Blake Haulage Ltd shall benefit from these Terms &amp; Conditions.</w:t>
      </w:r>
    </w:p>
    <w:p w14:paraId="7799171D" w14:textId="77777777" w:rsidR="00C91C8D" w:rsidRDefault="00C91C8D" w:rsidP="00C91C8D">
      <w:pPr>
        <w:numPr>
          <w:ilvl w:val="0"/>
          <w:numId w:val="1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DANGEROUS GOODS</w:t>
      </w:r>
    </w:p>
    <w:p w14:paraId="47189AB6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11.1 Dangerous or hazardous goods must be declared in writing before transport is arranged.</w:t>
      </w:r>
    </w:p>
    <w:p w14:paraId="15F4169B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11.2 The Customer shall provide all legally required documentation, labelling and packaging.</w:t>
      </w:r>
    </w:p>
    <w:p w14:paraId="5013EDA8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11.3 Blake Haulage Ltd reserves the right to refuse undeclared dangerous goods.</w:t>
      </w:r>
    </w:p>
    <w:p w14:paraId="27912C76" w14:textId="77777777" w:rsidR="00C91C8D" w:rsidRDefault="00C91C8D" w:rsidP="00C91C8D">
      <w:pPr>
        <w:numPr>
          <w:ilvl w:val="0"/>
          <w:numId w:val="1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PAYMENT TERMS</w:t>
      </w:r>
    </w:p>
    <w:p w14:paraId="076369F6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12.1 Payment terms are strictly 30 days from invoice date unless otherwise agreed in writing.</w:t>
      </w:r>
    </w:p>
    <w:p w14:paraId="0BE4B399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lastRenderedPageBreak/>
        <w:t>12.2 Blake Haulage Ltd reserves the right to charge interest on overdue accounts in accordance with the European Communities (Late Payment in Commercial Transactions) Regulations 2012.</w:t>
      </w:r>
    </w:p>
    <w:p w14:paraId="5FCAB505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12.3 The Customer shall also be liable for any debt recovery costs, legal costs or collection charges incurred by the Carrier.</w:t>
      </w:r>
    </w:p>
    <w:p w14:paraId="7E8F62BF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12.4 The Customer shall not withhold payment due to disputes, delays or claims.</w:t>
      </w:r>
    </w:p>
    <w:p w14:paraId="5DCC22BC" w14:textId="77777777" w:rsidR="00C91C8D" w:rsidRDefault="00C91C8D" w:rsidP="00C91C8D">
      <w:pPr>
        <w:numPr>
          <w:ilvl w:val="0"/>
          <w:numId w:val="1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RIGHT OF LIEN</w:t>
      </w:r>
    </w:p>
    <w:p w14:paraId="7B5D6F1E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13.1 Blake Haulage Ltd shall have a general lien over all Goods carried for any unpaid sums due from the Customer.</w:t>
      </w:r>
    </w:p>
    <w:p w14:paraId="4A7CD685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13.2 The Carrier may retain, store or dispose of Goods until all outstanding charges are paid in full.</w:t>
      </w:r>
    </w:p>
    <w:p w14:paraId="323E99A3" w14:textId="77777777" w:rsidR="00C91C8D" w:rsidRDefault="00C91C8D" w:rsidP="00C91C8D">
      <w:pPr>
        <w:numPr>
          <w:ilvl w:val="0"/>
          <w:numId w:val="1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DATA PROTECTION</w:t>
      </w:r>
    </w:p>
    <w:p w14:paraId="2698DC95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14.1 Blake Haulage Ltd shall process personal data in accordance with the General Data Protection Regulation (GDPR) and applicable Irish data protection legislation.</w:t>
      </w:r>
    </w:p>
    <w:p w14:paraId="5152F5DA" w14:textId="77777777" w:rsidR="00C91C8D" w:rsidRDefault="00C91C8D" w:rsidP="00C91C8D">
      <w:pPr>
        <w:numPr>
          <w:ilvl w:val="0"/>
          <w:numId w:val="15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GOVERNING LAW &amp; JURISDICTION</w:t>
      </w:r>
    </w:p>
    <w:p w14:paraId="76AE8F19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15.1 These Terms &amp; Conditions shall be governed by the laws of Ireland.</w:t>
      </w:r>
    </w:p>
    <w:p w14:paraId="21B4A94C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15.2 Any disputes arising shall be subject to the exclusive jurisdiction of the Irish courts.</w:t>
      </w:r>
    </w:p>
    <w:p w14:paraId="2ACF7BC9" w14:textId="77777777" w:rsidR="00C91C8D" w:rsidRDefault="00C91C8D" w:rsidP="00C91C8D">
      <w:pPr>
        <w:pStyle w:val="NormalWeb"/>
        <w:spacing w:before="0" w:beforeAutospacing="0" w:after="180" w:afterAutospacing="0"/>
      </w:pPr>
      <w:r>
        <w:rPr>
          <w:color w:val="000000"/>
        </w:rPr>
        <w:t>BLAKE HAULAGE LTD</w:t>
      </w:r>
    </w:p>
    <w:p w14:paraId="74CCAA2E" w14:textId="77777777" w:rsidR="00C91C8D" w:rsidRDefault="00C91C8D" w:rsidP="00C91C8D">
      <w:pPr>
        <w:rPr>
          <w:rFonts w:eastAsia="Times New Roman"/>
          <w:color w:val="000000"/>
        </w:rPr>
      </w:pPr>
    </w:p>
    <w:p w14:paraId="6AA99095" w14:textId="77777777" w:rsidR="00C91C8D" w:rsidRDefault="00C91C8D" w:rsidP="00C91C8D">
      <w:pPr>
        <w:rPr>
          <w:rFonts w:eastAsia="Times New Roman"/>
          <w:color w:val="000000"/>
        </w:rPr>
      </w:pPr>
    </w:p>
    <w:p w14:paraId="44054261" w14:textId="77777777" w:rsidR="003862D6" w:rsidRDefault="003862D6"/>
    <w:sectPr w:rsidR="00386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090D"/>
    <w:multiLevelType w:val="multilevel"/>
    <w:tmpl w:val="E7D8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078C7"/>
    <w:multiLevelType w:val="multilevel"/>
    <w:tmpl w:val="7CEAB8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7739B"/>
    <w:multiLevelType w:val="multilevel"/>
    <w:tmpl w:val="85FA30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F68F3"/>
    <w:multiLevelType w:val="multilevel"/>
    <w:tmpl w:val="03C4E0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92B40"/>
    <w:multiLevelType w:val="multilevel"/>
    <w:tmpl w:val="07FCC04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810E6"/>
    <w:multiLevelType w:val="multilevel"/>
    <w:tmpl w:val="FA7E66D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22AE1"/>
    <w:multiLevelType w:val="multilevel"/>
    <w:tmpl w:val="7A74221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533006"/>
    <w:multiLevelType w:val="multilevel"/>
    <w:tmpl w:val="497C98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83C94"/>
    <w:multiLevelType w:val="multilevel"/>
    <w:tmpl w:val="9A5673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425AEE"/>
    <w:multiLevelType w:val="multilevel"/>
    <w:tmpl w:val="6728E2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877020"/>
    <w:multiLevelType w:val="multilevel"/>
    <w:tmpl w:val="9C32AC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540721"/>
    <w:multiLevelType w:val="multilevel"/>
    <w:tmpl w:val="379827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7135AA"/>
    <w:multiLevelType w:val="multilevel"/>
    <w:tmpl w:val="FCA87C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7A0CB7"/>
    <w:multiLevelType w:val="multilevel"/>
    <w:tmpl w:val="E07485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C55FDE"/>
    <w:multiLevelType w:val="multilevel"/>
    <w:tmpl w:val="3788A5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3811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442227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468502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351160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8545020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210066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511215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3590173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700275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275503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529340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5693862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8221447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4156360">
    <w:abstractNumId w:val="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534043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8D"/>
    <w:rsid w:val="001F7A49"/>
    <w:rsid w:val="003862D6"/>
    <w:rsid w:val="007121CC"/>
    <w:rsid w:val="00C9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E0C4"/>
  <w15:chartTrackingRefBased/>
  <w15:docId w15:val="{4FC41CE9-C879-4F6C-8E45-B305A0C2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8D"/>
    <w:pPr>
      <w:spacing w:after="0" w:line="240" w:lineRule="auto"/>
    </w:pPr>
    <w:rPr>
      <w:rFonts w:ascii="Aptos" w:hAnsi="Aptos" w:cs="Aptos"/>
      <w:kern w:val="0"/>
      <w:sz w:val="24"/>
      <w:szCs w:val="24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C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C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C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C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C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C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91C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1C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lakehaulag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Haulage Office</dc:creator>
  <cp:keywords/>
  <dc:description/>
  <cp:lastModifiedBy>Blake Haulage Office</cp:lastModifiedBy>
  <cp:revision>1</cp:revision>
  <dcterms:created xsi:type="dcterms:W3CDTF">2026-05-28T10:32:00Z</dcterms:created>
  <dcterms:modified xsi:type="dcterms:W3CDTF">2026-05-28T10:33:00Z</dcterms:modified>
</cp:coreProperties>
</file>